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C873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144BD23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化学平衡图像分析</w:t>
      </w:r>
    </w:p>
    <w:p w14:paraId="3BCBAF1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148590</wp:posOffset>
            </wp:positionV>
            <wp:extent cx="1221740" cy="1009650"/>
            <wp:effectExtent l="0" t="0" r="16510" b="0"/>
            <wp:wrapNone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一、</w:t>
      </w:r>
      <w:r>
        <w:rPr>
          <w:rFonts w:ascii="Times New Roman" w:hAnsi="Times New Roman" w:eastAsia="宋体" w:cs="Times New Roman"/>
          <w:szCs w:val="21"/>
        </w:rPr>
        <w:t>物质的量(或浓度)－时间图像[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)－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图像]</w:t>
      </w:r>
    </w:p>
    <w:p w14:paraId="1009DB6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注意各物质曲线的拐点(到达平衡的时刻)，各物质浓度变化</w:t>
      </w:r>
    </w:p>
    <w:p w14:paraId="6532DF8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的内在联系及比例符合化学方程式中的化学计量数关系等</w:t>
      </w:r>
    </w:p>
    <w:p w14:paraId="6BB6011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情况。</w:t>
      </w:r>
    </w:p>
    <w:p w14:paraId="4055321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二、</w:t>
      </w: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187960</wp:posOffset>
            </wp:positionV>
            <wp:extent cx="2816225" cy="1082675"/>
            <wp:effectExtent l="0" t="0" r="3175" b="3175"/>
            <wp:wrapNone/>
            <wp:docPr id="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速率－时间图像(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图像)</w:t>
      </w:r>
    </w:p>
    <w:p w14:paraId="1F6F68B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分清正反应速率、逆反应速率及二者</w:t>
      </w:r>
    </w:p>
    <w:p w14:paraId="1010C51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的相对大小，分清“突变”和“渐变”；</w:t>
      </w:r>
    </w:p>
    <w:p w14:paraId="6E66CFC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正确判断化学平衡的移动方向；熟记</w:t>
      </w:r>
    </w:p>
    <w:p w14:paraId="793F361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浓度、压强、温度、催化剂等对化学</w:t>
      </w:r>
    </w:p>
    <w:p w14:paraId="090A7D1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平衡移动的影响规律。</w:t>
      </w:r>
    </w:p>
    <w:p w14:paraId="726E0E3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【例1】向某密闭容器中加入0.3 mol A、0.1 mol C和一定量的B三种气体。一定条件下发生反应，各物质浓度随时间变化如图甲所示[0～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阶段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(B)未画出]。图乙中四个阶段各改变一种不同的条件。已知，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阶段为使用催化剂。下列说法错误的是(　　)</w:t>
      </w:r>
    </w:p>
    <w:p w14:paraId="0323F733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INCLUDEPICTURE"RJ202.TIF"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"F:\\共享\\2024(秋)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780030" cy="1163320"/>
            <wp:effectExtent l="0" t="0" r="1270" b="1778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15CF216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A.若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＝15 s，则在0～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时间段用C表示的化学反应速率为0.004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4640C63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B.B的起始物质的量为0.02 mol</w:t>
      </w:r>
    </w:p>
    <w:p w14:paraId="3E00B7A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6</w:t>
      </w:r>
      <w:r>
        <w:rPr>
          <w:rFonts w:ascii="Times New Roman" w:hAnsi="Times New Roman" w:eastAsia="宋体" w:cs="Times New Roman"/>
          <w:szCs w:val="21"/>
        </w:rPr>
        <w:t>阶段改变的条件可能是升高温度</w:t>
      </w:r>
    </w:p>
    <w:p w14:paraId="3C9301D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阶段的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等于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阶段的</w:t>
      </w:r>
      <w:r>
        <w:rPr>
          <w:rFonts w:ascii="Times New Roman" w:hAnsi="Times New Roman" w:eastAsia="宋体" w:cs="Times New Roman"/>
          <w:i/>
          <w:szCs w:val="21"/>
        </w:rPr>
        <w:t>K</w:t>
      </w:r>
    </w:p>
    <w:p w14:paraId="6EBABCC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答案</w:t>
      </w:r>
      <w:r>
        <w:rPr>
          <w:rFonts w:hint="eastAsia" w:ascii="Times New Roman" w:hAnsi="Times New Roman" w:eastAsia="宋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B</w:t>
      </w:r>
    </w:p>
    <w:p w14:paraId="0CE9A53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解析</w:t>
      </w:r>
      <w:r>
        <w:rPr>
          <w:rFonts w:hint="eastAsia" w:ascii="Times New Roman" w:hAnsi="Times New Roman" w:eastAsia="宋体" w:cs="Times New Roman"/>
          <w:szCs w:val="21"/>
        </w:rPr>
        <w:t>】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阶段使用了催化剂，反应速率增大，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改变条件平衡不移动，改变温度或某一组分的浓度，平衡会发生移动，说明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时改变的条件是减小压强，正逆反应速率同时减小，平衡不移动，则该反应为等体积反应，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时刻正逆反应速率同时增大，改变的条件为升高温度，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时正、逆反应速率只有一个突变，说明是改变某一组分的浓度。从图甲可知，0～15 s内C浓度变化量为0.06 mol/L，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(C)＝0.06 mol/L÷15 s＝0.004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，A正确；根据图甲0～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时间段，C物质浓度变化量为0.06 mol/L，A物质浓度变化量为0.09 mol/L，两者的比值为2</w:t>
      </w:r>
      <w:r>
        <w:rPr>
          <w:rFonts w:ascii="Cambria Math" w:hAnsi="Cambria Math" w:eastAsia="宋体" w:cs="Cambria Math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3，则两者的系数之比为2</w:t>
      </w:r>
      <w:r>
        <w:rPr>
          <w:rFonts w:ascii="Cambria Math" w:hAnsi="Cambria Math" w:eastAsia="宋体" w:cs="Cambria Math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3，再根据该反应为等体积反应，可得反应为3A(g)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B(g)＋2C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(g)，则0～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时间段，B浓度变化量为0.03 mol/L，故初始时B浓度为0.02 mol/L，初始A浓度为0.15 mol/L，物质的量为0.3 mol，则体积为2 L，故初始B的物质的量为0.04 mol，B错误；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6</w:t>
      </w:r>
      <w:r>
        <w:rPr>
          <w:rFonts w:ascii="Times New Roman" w:hAnsi="Times New Roman" w:eastAsia="宋体" w:cs="Times New Roman"/>
          <w:szCs w:val="21"/>
        </w:rPr>
        <w:t>，正逆反应速率均增大，化学平衡移动，改变的条件可能是升高温度，C正确；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过程中，体系的温度没有改变，则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值不变，D正确。</w:t>
      </w:r>
    </w:p>
    <w:p w14:paraId="7A74175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三、</w:t>
      </w:r>
      <w:r>
        <w:rPr>
          <w:rFonts w:ascii="Times New Roman" w:hAnsi="Times New Roman" w:eastAsia="宋体" w:cs="Times New Roman"/>
          <w:szCs w:val="21"/>
        </w:rPr>
        <w:t>百分含量(或转化率)－时间－温度(或压强)图像</w:t>
      </w:r>
    </w:p>
    <w:p w14:paraId="52B0D8DF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INCLUDEPICTURE"rj203.TIF"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"F:\\共享\\2024(秋)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874645" cy="1082675"/>
            <wp:effectExtent l="0" t="0" r="1905" b="3175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657CC28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先出现拐点的反应即先达到平衡，速率快，温度较高、压强较大(如图Ⅰ、Ⅱ)或使用了催化剂(如图Ⅲ)。再看平台高度，纵坐标大小与平衡状态相对应，将温度高低、压强大小与平衡状态相联系，即可得到反应热或气体分子数信息。</w:t>
      </w:r>
    </w:p>
    <w:p w14:paraId="7E403F0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【例2】　可逆反应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A(s)＋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6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Flash.Movie" ShapeID="_x0000_i1026" DrawAspect="Content" ObjectID="_1468075726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C(g)＋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D(g)，反应过程中，当其他条件不变时，C的百分含量(C%)与温度(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)和压强(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)的关系如图。下列叙述正确的是(　　)</w:t>
      </w:r>
    </w:p>
    <w:p w14:paraId="01BF35B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137160</wp:posOffset>
            </wp:positionV>
            <wp:extent cx="2303145" cy="906780"/>
            <wp:effectExtent l="0" t="0" r="1905" b="7620"/>
            <wp:wrapNone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A.达到平衡后，若升温，则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减小</w:t>
      </w:r>
    </w:p>
    <w:p w14:paraId="1F7D0B5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B.达到平衡后，加入催化剂C%增大</w:t>
      </w:r>
    </w:p>
    <w:p w14:paraId="1B29029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C.化学方程式中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f</w:t>
      </w:r>
    </w:p>
    <w:p w14:paraId="0F55409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D.达到平衡后，若增加A的量，B的转化率增大</w:t>
      </w:r>
    </w:p>
    <w:p w14:paraId="549C6DC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答案</w:t>
      </w:r>
      <w:r>
        <w:rPr>
          <w:rFonts w:hint="eastAsia" w:ascii="Times New Roman" w:hAnsi="Times New Roman" w:eastAsia="宋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A</w:t>
      </w:r>
    </w:p>
    <w:p w14:paraId="102C1B4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解析</w:t>
      </w:r>
      <w:r>
        <w:rPr>
          <w:rFonts w:hint="eastAsia" w:ascii="Times New Roman" w:hAnsi="Times New Roman" w:eastAsia="宋体" w:cs="Times New Roman"/>
          <w:szCs w:val="21"/>
        </w:rPr>
        <w:t>】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达到平衡时间短，温度较高，而C%含量低，则正反应方向放热，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达到平衡时间短，压强较大，而C%含量低，则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，催化剂不影响平衡移动，达到平衡后，若升温，正反应是放热反应，所以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减小，A正确；使用催化剂平衡不移动，C%不变，B错误；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达到平衡时间短，压强较大，而C%含量低，则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，C错误；达到平衡后，若增加A的量，平衡不移动，所以B的转化率不变，D错误。</w:t>
      </w:r>
    </w:p>
    <w:p w14:paraId="071E235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260985</wp:posOffset>
            </wp:positionV>
            <wp:extent cx="2406650" cy="1016635"/>
            <wp:effectExtent l="0" t="0" r="12700" b="12065"/>
            <wp:wrapNone/>
            <wp:docPr id="4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四、</w:t>
      </w:r>
      <w:r>
        <w:rPr>
          <w:rFonts w:ascii="Times New Roman" w:hAnsi="Times New Roman" w:eastAsia="宋体" w:cs="Times New Roman"/>
          <w:szCs w:val="21"/>
        </w:rPr>
        <w:t>百分含量(或转化率)－压强－温度图像</w:t>
      </w:r>
    </w:p>
    <w:p w14:paraId="2A3DB5B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讨论三个量之间的关系，先确定其中一个量</w:t>
      </w:r>
    </w:p>
    <w:p w14:paraId="1C7003E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(看曲线趋势或作辅助线)，再讨论另两个的关系，</w:t>
      </w:r>
    </w:p>
    <w:p w14:paraId="73CDA877">
      <w:pPr>
        <w:tabs>
          <w:tab w:val="left" w:pos="3969"/>
        </w:tabs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从而得到反应热或气体分子数信息。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C5E72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808F6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C0EF5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873DC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58BC1A27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546ED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7D707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73D98"/>
    <w:rsid w:val="00002AE9"/>
    <w:rsid w:val="00155F19"/>
    <w:rsid w:val="001707AF"/>
    <w:rsid w:val="005C3A45"/>
    <w:rsid w:val="007D4150"/>
    <w:rsid w:val="007E24E9"/>
    <w:rsid w:val="0092265B"/>
    <w:rsid w:val="00947136"/>
    <w:rsid w:val="00A65F3E"/>
    <w:rsid w:val="00D73D98"/>
    <w:rsid w:val="00F77784"/>
    <w:rsid w:val="18FD0B29"/>
    <w:rsid w:val="193531BC"/>
    <w:rsid w:val="5158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../../../2024(&#31179;)%2525252525252520&#21270;&#23398;%2525252525252520&#36873;&#25321;&#24615;&#24517;&#20462;1%2525252525252520&#20154;&#25945;&#29256;/&#25945;&#24072;Word&#25991;&#26723;/rj205.TIF" TargetMode="External"/><Relationship Id="rId24" Type="http://schemas.openxmlformats.org/officeDocument/2006/relationships/image" Target="media/image9.png"/><Relationship Id="rId23" Type="http://schemas.openxmlformats.org/officeDocument/2006/relationships/image" Target="../../../2024(&#31179;)%2525252525252520&#21270;&#23398;%2525252525252520&#36873;&#25321;&#24615;&#24517;&#20462;1%2525252525252520&#20154;&#25945;&#29256;/&#25945;&#24072;Word&#25991;&#26723;/rj204.TIF" TargetMode="External"/><Relationship Id="rId22" Type="http://schemas.openxmlformats.org/officeDocument/2006/relationships/image" Target="media/image8.png"/><Relationship Id="rId21" Type="http://schemas.openxmlformats.org/officeDocument/2006/relationships/oleObject" Target="embeddings/oleObject2.bin"/><Relationship Id="rId20" Type="http://schemas.openxmlformats.org/officeDocument/2006/relationships/image" Target="../../../2024(&#31179;)%2525252525252520&#21270;&#23398;%2525252525252520&#36873;&#25321;&#24615;&#24517;&#20462;1%2525252525252520&#20154;&#25945;&#29256;/&#25945;&#24072;Word&#25991;&#26723;/rj203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2.jpeg"/><Relationship Id="rId17" Type="http://schemas.openxmlformats.org/officeDocument/2006/relationships/image" Target="media/image6.wmf"/><Relationship Id="rId16" Type="http://schemas.openxmlformats.org/officeDocument/2006/relationships/oleObject" Target="embeddings/oleObject1.bin"/><Relationship Id="rId15" Type="http://schemas.openxmlformats.org/officeDocument/2006/relationships/image" Target="../../../2024(&#31179;)%2525252525252520&#21270;&#23398;%2525252525252520&#36873;&#25321;&#24615;&#24517;&#20462;1%2525252525252520&#20154;&#25945;&#29256;/&#25945;&#24072;Word&#25991;&#26723;/RJ202.TIF" TargetMode="External"/><Relationship Id="rId14" Type="http://schemas.openxmlformats.org/officeDocument/2006/relationships/image" Target="media/image5.png"/><Relationship Id="rId13" Type="http://schemas.openxmlformats.org/officeDocument/2006/relationships/image" Target="../../../2024(&#31179;)%2525252525252520&#21270;&#23398;%2525252525252520&#36873;&#25321;&#24615;&#24517;&#20462;1%2525252525252520&#20154;&#25945;&#29256;/&#25945;&#24072;Word&#25991;&#26723;/RJ201.TIF" TargetMode="External"/><Relationship Id="rId12" Type="http://schemas.openxmlformats.org/officeDocument/2006/relationships/image" Target="media/image4.png"/><Relationship Id="rId11" Type="http://schemas.openxmlformats.org/officeDocument/2006/relationships/image" Target="../../../2024(&#31179;)%2525252525252520&#21270;&#23398;%2525252525252520&#36873;&#25321;&#24615;&#24517;&#20462;1%2525252525252520&#20154;&#25945;&#29256;/&#25945;&#24072;Word&#25991;&#26723;/RJ200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1309</Words>
  <Characters>1498</Characters>
  <Lines>67</Lines>
  <Paragraphs>91</Paragraphs>
  <TotalTime>0</TotalTime>
  <ScaleCrop>false</ScaleCrop>
  <LinksUpToDate>false</LinksUpToDate>
  <CharactersWithSpaces>1525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2025-04-02T02:06:00Z</dcterms:created>
  <dc:creator>8618080071290</dc:creator>
  <cp:lastModifiedBy>刘岩</cp:lastModifiedBy>
  <dcterms:modified xsi:type="dcterms:W3CDTF">2026-03-18T09:41:57Z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7079B9A6AAD84538BD454D874C3B225A_12</vt:lpwstr>
  </property>
</Properties>
</file>